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EB" w:rsidRDefault="00F26DEB" w:rsidP="00F26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EAB">
        <w:rPr>
          <w:rFonts w:ascii="Times New Roman" w:hAnsi="Times New Roman" w:cs="Times New Roman"/>
          <w:b/>
          <w:sz w:val="28"/>
          <w:szCs w:val="28"/>
        </w:rPr>
        <w:t>Положение о казачьих классах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СОШ №16</w:t>
      </w:r>
    </w:p>
    <w:p w:rsidR="006409B1" w:rsidRDefault="006409B1" w:rsidP="006409B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409B1" w:rsidRPr="00F26DEB" w:rsidRDefault="0054109C" w:rsidP="0054109C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6409B1" w:rsidRPr="00F26DEB">
        <w:rPr>
          <w:b/>
          <w:bCs/>
          <w:color w:val="000000"/>
          <w:sz w:val="28"/>
          <w:szCs w:val="28"/>
        </w:rPr>
        <w:t>Общие положения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1.1. Настоящее положение разработано на основании Закона «Об образовании» Российской Федерации, действующего законодательства РФ в области образования и регулирует основные вопросы организации и деятельности классов и групп казачьей направленности в учреждениях дошкольного, общего, дополнительного, начального, среднего и высшего профессионального образования (далее - в образовательных учреждениях) на территории Краснодарского края.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1.2. В настоящем Положении используются следующие основные термины: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Класс казачьей направленности – объединение детей одного возраста, обучающихся по единым основным общеобразовательным и дополнительным образовательным программам, включающим программы предметов, дисциплин (модулей) (в том числе по истории и культуре казачества, военной подготовке несовершеннолетних граждан), единый учебный план, а также расписание, график занятий;</w:t>
      </w:r>
    </w:p>
    <w:p w:rsidR="0054109C" w:rsidRPr="00F26DEB" w:rsidRDefault="0054109C" w:rsidP="00F26DE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1.3. Деятельность классов и групп казачьей направленности осуществляется в соответствии с федеральными законами, указами и распоряжениями Президента Российской Федерации, решениями соответствующего органа, осуществляющего управление в сфере образования, настоящим положением, решениями учредителей образовательных учреждений, имеющих в своем составе классы и группы казачьей направленности, законодательством Российской Федерации в области образования.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1.4. Основной целью организации классов и групп казачьей направленности является патриотическое воспитание человека и гражданина на основе историко-культурных традиций казачества, формирование духовной зрелости, высокой нравственности и готовности к службе Отечеству на военном и гражданском поприще.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1.5. Для достижения основной цели выполняются следующие задачи: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- создание условий для организации образовательного процесса на основе историко-культурных традиций кубанского казачества;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- совершенствование нормативно-правовой и организационно-методической базы;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lastRenderedPageBreak/>
        <w:t>- обеспечение непрерывного характера воспитательного воздействия, основанного на историко-культурных традициях кубанского казачества, на участников образовательного процесса всех уровней;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- разработка и реализация приоритетных направлений работы по развитию региональной модели образования в образовательных учреждениях казачьей направленности;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- учебно-методическое и материально-техническое обеспечение образовательного процесса в рамках реализации программ, основанных на историко-культурных традициях кубанского казачества;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- установление и развитие сотрудничества с казачьими обществами Кубанского казачьего войска;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409B1" w:rsidRDefault="006409B1" w:rsidP="00F26DEB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F26DEB">
        <w:rPr>
          <w:b/>
          <w:bCs/>
          <w:color w:val="000000"/>
          <w:sz w:val="28"/>
          <w:szCs w:val="28"/>
        </w:rPr>
        <w:t>2.Организация деятельности класса казачьей направленности</w:t>
      </w:r>
    </w:p>
    <w:p w:rsidR="009865AF" w:rsidRPr="009865AF" w:rsidRDefault="009865AF" w:rsidP="009865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.1.Комплектование состава класса производится из числа учащихся школы, поступивших в первый класс, годных по состоянию здоровья, на основе добровольного желания детей и с письменного согласия их родителей (законных представителей), ознакомленных с данным Положением.                  </w:t>
      </w:r>
    </w:p>
    <w:p w:rsidR="00046424" w:rsidRDefault="009865AF" w:rsidP="009865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Деятельность казачьего  класса осуществляется, в основном, в рамках программ дополнительного образования и начального военного обучения во внеурочное время. В отличие от обычной системы дополнительного образования.  За </w:t>
      </w:r>
      <w:r w:rsidR="0000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сохраняется право перехода в соответствующий обычный класс.     </w:t>
      </w:r>
    </w:p>
    <w:p w:rsidR="009865AF" w:rsidRPr="009865AF" w:rsidRDefault="009865AF" w:rsidP="009865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Отчисление из класса осуществляется при уходе</w:t>
      </w:r>
      <w:r w:rsidR="0000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учащегося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из школы в другие общеобразовательные учреждения, по окончании школы, а также при совершении проступка, не совместимого с кодексом чести</w:t>
      </w:r>
      <w:r w:rsidR="0000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уставом казачьего класса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или за систематическое нарушение распорядка дня класса и школы.                                                           </w:t>
      </w:r>
    </w:p>
    <w:p w:rsidR="009865AF" w:rsidRPr="009865AF" w:rsidRDefault="009865AF" w:rsidP="009865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  Выпускникам  казачьего класса (9 класс), окончившим казачий  класс, выдаётся аттестат об основном среднем образовании, удостоверение об окончании кадетского класса и, по их желанию, направление на учёбу в казачий кадетский корпус.               </w:t>
      </w:r>
    </w:p>
    <w:p w:rsidR="009865AF" w:rsidRPr="009865AF" w:rsidRDefault="009865AF" w:rsidP="009865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 Достижение </w:t>
      </w:r>
      <w:proofErr w:type="spellStart"/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воспитательно-образовтельных</w:t>
      </w:r>
      <w:proofErr w:type="spellEnd"/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целей на принципах кадетского воспитания и обучения. Воспитанники казачьего  класса в своей жизни руководствуются Уставом и Кодексом чести казачьего общества. Постоянно носят кадетскую форму казачьего образца с символикой Кубанского  казачьего войска по принадлежности, строго соблюдают распорядок дня. Воспитание на основе духовных ценностей и традиций 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казачества и постулатов православной морали, способствует формированию социально-психологического типа личности с обострённым чувством патриотизма, верности служебному и товарищескому долгу, способной и готовой встать на защиту интересов Отечества.       </w:t>
      </w:r>
    </w:p>
    <w:p w:rsidR="00D834A4" w:rsidRDefault="009865AF" w:rsidP="009865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  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  </w:t>
      </w:r>
      <w:proofErr w:type="gramStart"/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</w:t>
      </w:r>
      <w:proofErr w:type="spellStart"/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в казачьем  классе являются: учредители, каза</w:t>
      </w:r>
      <w:r w:rsidR="00D8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- наставник</w:t>
      </w:r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 (законные представители), преподавательский коллектив школы и приглашаемые педагоги дополнительного образовании</w:t>
      </w:r>
      <w:r w:rsidR="00D8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(если такие имеются).</w:t>
      </w:r>
      <w:proofErr w:type="gramEnd"/>
    </w:p>
    <w:p w:rsidR="006409B1" w:rsidRPr="009865AF" w:rsidRDefault="009865AF" w:rsidP="009865A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409B1" w:rsidRPr="009865A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865AF">
        <w:rPr>
          <w:color w:val="000000"/>
          <w:sz w:val="28"/>
          <w:szCs w:val="28"/>
        </w:rPr>
        <w:t>8</w:t>
      </w:r>
      <w:r w:rsidR="006409B1" w:rsidRPr="009865AF">
        <w:rPr>
          <w:rFonts w:ascii="Times New Roman" w:hAnsi="Times New Roman" w:cs="Times New Roman"/>
          <w:color w:val="000000"/>
          <w:sz w:val="28"/>
          <w:szCs w:val="28"/>
        </w:rPr>
        <w:t>. Финансирование деятельности класса казачьей направленности, включая обеспечение форменной одеждой, дополнительным питанием и другие расходы, может осуществляться за счёт муниципального бюджета, средств соответствующего казачьего общества, родителей (законных представителей), спонсоров и иных источников финансирования, не запрещённых законодательством.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b/>
          <w:bCs/>
          <w:color w:val="000000"/>
          <w:sz w:val="28"/>
          <w:szCs w:val="28"/>
        </w:rPr>
        <w:t>3.Организация обучения и воспитания в классе казачьей направленности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3.1. Обучение в классах казачьей направленности осуществляется в соответствии с базисным учебным планом по общеобразовательным программам начального, основного и среднего (полного) общего образования и программам регионального компонента содержания образования.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 xml:space="preserve">3.2. Реализация регионального компонента содержания образования казачьей направленности </w:t>
      </w:r>
      <w:proofErr w:type="gramStart"/>
      <w:r w:rsidRPr="00F26DEB">
        <w:rPr>
          <w:color w:val="000000"/>
          <w:sz w:val="28"/>
          <w:szCs w:val="28"/>
        </w:rPr>
        <w:t>через</w:t>
      </w:r>
      <w:proofErr w:type="gramEnd"/>
      <w:r w:rsidRPr="00F26DEB">
        <w:rPr>
          <w:color w:val="000000"/>
          <w:sz w:val="28"/>
          <w:szCs w:val="28"/>
        </w:rPr>
        <w:t>: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- введение учебных предметов казачьей тематики во внеурочной деятельности;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- создание и использование комплекса учебно-методических материалов по истории и культуре казачества;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- систему воспитательной работы, направленной на этническое возрождение и развитие кубанского казачества, его духовных, исторических и военно-патриотических традиций;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- систему дополнительного образования.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t>3.3. Учащиеся класса казачьей направленности принимают участие во всех спортивных культурно-массовых и патриотических мероприятиях.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6DEB">
        <w:rPr>
          <w:color w:val="000000"/>
          <w:sz w:val="28"/>
          <w:szCs w:val="28"/>
        </w:rPr>
        <w:lastRenderedPageBreak/>
        <w:t>3.4. Прекращение деятельности класса казачьей направленности осуществляется приказом руководителя общеобразовательного учреждения на основании решения участников образовательного процесса (собрание родителей, учащихся, педагогического совета общеобразовательного учреждения) или по иным, предусмотренным законом основаниям.</w:t>
      </w:r>
    </w:p>
    <w:p w:rsidR="006409B1" w:rsidRPr="00F26DEB" w:rsidRDefault="006409B1" w:rsidP="00F26DE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E1D41" w:rsidRPr="00F26DEB" w:rsidRDefault="007E1D41" w:rsidP="00F26D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1D41" w:rsidRPr="00F26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2C0A"/>
    <w:multiLevelType w:val="multilevel"/>
    <w:tmpl w:val="5EA6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B1"/>
    <w:rsid w:val="00007207"/>
    <w:rsid w:val="00046424"/>
    <w:rsid w:val="003F39F2"/>
    <w:rsid w:val="0054109C"/>
    <w:rsid w:val="006409B1"/>
    <w:rsid w:val="007E1D41"/>
    <w:rsid w:val="009865AF"/>
    <w:rsid w:val="00D834A4"/>
    <w:rsid w:val="00E51BD9"/>
    <w:rsid w:val="00F26DEB"/>
    <w:rsid w:val="00F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Мазыева Anna</dc:creator>
  <cp:lastModifiedBy>Мазыева Anna</cp:lastModifiedBy>
  <cp:revision>10</cp:revision>
  <dcterms:created xsi:type="dcterms:W3CDTF">2016-10-31T13:00:00Z</dcterms:created>
  <dcterms:modified xsi:type="dcterms:W3CDTF">2016-11-10T17:43:00Z</dcterms:modified>
</cp:coreProperties>
</file>